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28"/>
          <w:szCs w:val="28"/>
        </w:rPr>
      </w:pPr>
      <w:r>
        <w:rPr>
          <w:b/>
          <w:sz w:val="28"/>
          <w:szCs w:val="28"/>
        </w:rPr>
        <w:t>Flyktingboendet i Garpenberg saknar bygglov och tillstånd från kommunen</w:t>
      </w:r>
    </w:p>
    <w:p>
      <w:pPr>
        <w:pStyle w:val="Normal"/>
        <w:rPr/>
      </w:pPr>
      <w:r>
        <w:rPr/>
      </w:r>
    </w:p>
    <w:p>
      <w:pPr>
        <w:pStyle w:val="Normal"/>
        <w:rPr/>
      </w:pPr>
      <w:r>
        <w:rPr/>
        <w:t xml:space="preserve">Flyktingboendet i Garpenberg har inte korrekt bygglov och är därmed inte godkänt för flyktingar. Lagar och regler verkar inte gälla Hedemora kommun och migrationsverket, åtminstone inte när det handlar om att ta emot flyktingar. På den tidigare anrika skogshögskolan i Garpenberg, där Sverige tidigare utbildade jägmästare, är numera ett flyktingboende placerat. Trots att erforderliga tillstånd inte finns för verksamheten så verkar det inte bekomma vare sig migrationsverket eller kommunen, då verksamheten trots det får fortgå. </w:t>
      </w:r>
      <w:bookmarkStart w:id="0" w:name="_GoBack"/>
      <w:bookmarkEnd w:id="0"/>
      <w:r>
        <w:rPr/>
        <w:t>Det finns bygglov för forskarbostäder, men inte för institutionsverksamheten med flyktingar som nu bedrivs.</w:t>
      </w:r>
    </w:p>
    <w:p>
      <w:pPr>
        <w:pStyle w:val="Normal"/>
        <w:rPr/>
      </w:pPr>
      <w:r>
        <w:rPr/>
        <w:t>Den 14 juni i år lämnades en bygglovsansökan in till kommunen för ”forskarbostäder och institutionsbyggnad” och som går att läsa i beslutet om bygglov så drogs ansökan om institutionsbyggnad tillbaka innan denna ens hade behandlats med motivering att man skulle återkomma under hösten med kompletterande ansökan på området. I beslutet att godkänna forskarbostäderna står mycket tydligt att byggnaderna ej får tas i drift förrän miljö- och byggnadsnämnden gett ett slutbesked, något de inte kan göra eftersom ärendet fortfarande väntar på kompletteringar i form av ansökan om institutionsbyggnad vilket krävs för flyktingverksamheten.</w:t>
      </w:r>
    </w:p>
    <w:p>
      <w:pPr>
        <w:pStyle w:val="Normal"/>
        <w:rPr/>
      </w:pPr>
      <w:r>
        <w:rPr/>
        <w:t xml:space="preserve">Vi kan tänka oss vad som hänt om någon annan än migrationsverket struntat i bygglov och att följa givna regelverk i kommunen, för även om inte migrationsverket själva äger boendet så väljer man att använda sig av det, trots att man bör ha vetskap om att det inte är godkänt för verksamheten. Dock är det troligen ganska riskfritt för migrationsverket att fortsätta nonchalera regelverket, då det verkar ske med Hedemora kommuns vetskap. Redan den 27 augusti 2014 informerades kommunen, på socialnämndens möte, om planer på flyktingboende och trots detta har kommunen valt att blunda för det faktum att det saknas bygglov och brandsäkerheten därmed inte är kontrollerad för flyktingboende. Det innebär att migrationsverket riskerar livet på de människor som placeras på boendet och de gör det medvetet samtidigt som våra lokala politiker väljer att blunda för vad som kan hända vid t.ex en storbrand. </w:t>
      </w:r>
    </w:p>
    <w:p>
      <w:pPr>
        <w:pStyle w:val="Normal"/>
        <w:rPr/>
      </w:pPr>
      <w:r>
        <w:rPr/>
        <w:t xml:space="preserve">Sverigedemokraterna motsätter sig visserligen boendet oavsett om det följer regelverket eller ej, då vi anser att det är fel sätt att behandla människor. Det är helt omöjligt för en person som kommer hit att anpassas efter vårt samhälle om den placeras på ett stort boende med flera hundra andra flyktingar. Men om vår åsikt nu blir nerröstad, så ska åtminstone de boende som finns följa lagar och regler.  </w:t>
      </w:r>
    </w:p>
    <w:p>
      <w:pPr>
        <w:pStyle w:val="Normal"/>
        <w:rPr/>
      </w:pPr>
      <w:r>
        <w:rPr/>
      </w:r>
    </w:p>
    <w:p>
      <w:pPr>
        <w:pStyle w:val="Normal"/>
        <w:tabs>
          <w:tab w:val="left" w:pos="284" w:leader="none"/>
          <w:tab w:val="center" w:pos="4536" w:leader="none"/>
        </w:tabs>
        <w:rPr/>
      </w:pPr>
      <w:r>
        <w:rPr/>
        <w:t>Jenny Nordahl, SD, oppositionsråd Dalarna</w:t>
        <w:tab/>
      </w:r>
    </w:p>
    <w:p>
      <w:pPr>
        <w:pStyle w:val="Normal"/>
        <w:tabs>
          <w:tab w:val="left" w:pos="284" w:leader="none"/>
          <w:tab w:val="center" w:pos="4536" w:leader="none"/>
        </w:tabs>
        <w:rPr/>
      </w:pPr>
      <w:r>
        <w:rPr/>
        <w:t>Mathias Hjort, SD, kommunfullmäktigeledamot Hedemora</w:t>
      </w:r>
    </w:p>
    <w:p>
      <w:pPr>
        <w:pStyle w:val="Normal"/>
        <w:tabs>
          <w:tab w:val="left" w:pos="284" w:leader="none"/>
          <w:tab w:val="center" w:pos="4536" w:leader="none"/>
        </w:tabs>
        <w:rPr/>
      </w:pPr>
      <w:r>
        <w:rPr/>
        <w:t>Tommy Ringstedt, SD, kommunfullmäktigeledamot Hedemora</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illSans Pro for Riksdagen Md">
    <w:charset w:val="00"/>
    <w:family w:val="roman"/>
    <w:pitch w:val="variable"/>
  </w:font>
  <w:font w:name="GillSans Pro for Riksdagen L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GB"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0" w:name="heading 4"/>
    <w:lsdException w:qFormat="1" w:unhideWhenUsed="1" w:semiHidden="1" w:uiPriority="0" w:name="heading 5"/>
    <w:lsdException w:qFormat="1" w:unhideWhenUsed="1" w:semiHidden="1" w:uiPriority="0" w:name="heading 6"/>
    <w:lsdException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qFormat="1"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uiPriority="34" w:name="List Paragraph"/>
    <w:lsdException w:qFormat="1"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uiPriority="32" w:name="Intense Reference"/>
    <w:lsdException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37376"/>
    <w:pPr>
      <w:widowControl/>
      <w:tabs>
        <w:tab w:val="left" w:pos="284" w:leader="none"/>
      </w:tabs>
      <w:suppressAutoHyphens w:val="true"/>
      <w:bidi w:val="0"/>
      <w:spacing w:lineRule="auto" w:line="240" w:before="0" w:after="0"/>
      <w:jc w:val="left"/>
    </w:pPr>
    <w:rPr>
      <w:rFonts w:ascii="Times New Roman" w:hAnsi="Times New Roman" w:eastAsia="Times New Roman" w:cs="Times New Roman"/>
      <w:color w:val="00000A"/>
      <w:sz w:val="22"/>
      <w:szCs w:val="36"/>
      <w:lang w:val="sv-SE" w:eastAsia="sv-SE" w:bidi="ar-SA"/>
    </w:rPr>
  </w:style>
  <w:style w:type="paragraph" w:styleId="Rubrik1">
    <w:name w:val="Rubrik 1"/>
    <w:qFormat/>
    <w:link w:val="Rubrik1Char"/>
    <w:rsid w:val="005315d0"/>
    <w:basedOn w:val="Normal"/>
    <w:next w:val="Normal"/>
    <w:pPr>
      <w:keepNext/>
      <w:spacing w:before="120" w:after="80"/>
      <w:outlineLvl w:val="0"/>
    </w:pPr>
    <w:rPr>
      <w:rFonts w:ascii="GillSans Pro for Riksdagen Md" w:hAnsi="GillSans Pro for Riksdagen Md"/>
      <w:b/>
      <w:sz w:val="28"/>
    </w:rPr>
  </w:style>
  <w:style w:type="paragraph" w:styleId="Rubrik2">
    <w:name w:val="Rubrik 2"/>
    <w:qFormat/>
    <w:link w:val="Rubrik2Char"/>
    <w:rsid w:val="00f063c4"/>
    <w:basedOn w:val="Rubrik1"/>
    <w:next w:val="Normal"/>
    <w:pPr>
      <w:spacing w:lineRule="atLeast" w:line="260" w:before="60" w:after="60"/>
      <w:outlineLvl w:val="1"/>
    </w:pPr>
    <w:rPr>
      <w:i/>
      <w:sz w:val="25"/>
    </w:rPr>
  </w:style>
  <w:style w:type="paragraph" w:styleId="Rubrik3">
    <w:name w:val="Rubrik 3"/>
    <w:qFormat/>
    <w:link w:val="Rubrik3Char"/>
    <w:rsid w:val="005315d0"/>
    <w:basedOn w:val="Rubrik1"/>
    <w:next w:val="Normal"/>
    <w:pPr>
      <w:spacing w:lineRule="atLeast" w:line="240" w:before="60" w:after="20"/>
      <w:outlineLvl w:val="2"/>
    </w:pPr>
    <w:rPr>
      <w:rFonts w:cs="Arial"/>
      <w:bCs/>
      <w:sz w:val="24"/>
      <w:szCs w:val="26"/>
    </w:rPr>
  </w:style>
  <w:style w:type="paragraph" w:styleId="Rubrik4">
    <w:name w:val="Rubrik 4"/>
    <w:qFormat/>
    <w:link w:val="Rubrik4Char"/>
    <w:rsid w:val="005315d0"/>
    <w:basedOn w:val="Rubrik1"/>
    <w:next w:val="Normal"/>
    <w:pPr>
      <w:spacing w:lineRule="atLeast" w:line="200" w:before="0" w:after="40"/>
      <w:outlineLvl w:val="3"/>
    </w:pPr>
    <w:rPr>
      <w:rFonts w:ascii="Times New Roman" w:hAnsi="Times New Roman"/>
      <w:bCs/>
      <w:sz w:val="22"/>
      <w:szCs w:val="28"/>
    </w:rPr>
  </w:style>
  <w:style w:type="paragraph" w:styleId="Rubrik5">
    <w:name w:val="Rubrik 5"/>
    <w:qFormat/>
    <w:link w:val="Rubrik5Char"/>
    <w:rsid w:val="005315d0"/>
    <w:basedOn w:val="Rubrik4"/>
    <w:next w:val="Normal"/>
    <w:pPr>
      <w:outlineLvl w:val="4"/>
    </w:pPr>
    <w:rPr>
      <w:bCs w:val="false"/>
      <w:i/>
      <w:iCs/>
      <w:szCs w:val="26"/>
    </w:rPr>
  </w:style>
  <w:style w:type="paragraph" w:styleId="Rubrik6">
    <w:name w:val="Rubrik 6"/>
    <w:qFormat/>
    <w:link w:val="Rubrik6Char"/>
    <w:rsid w:val="005315d0"/>
    <w:basedOn w:val="Rubrik5"/>
    <w:next w:val="Normal"/>
    <w:pPr>
      <w:outlineLvl w:val="5"/>
    </w:pPr>
    <w:rPr>
      <w:b w:val="false"/>
      <w:bCs/>
      <w:i w:val="false"/>
      <w:szCs w:val="22"/>
    </w:rPr>
  </w:style>
  <w:style w:type="paragraph" w:styleId="Rubrik7">
    <w:name w:val="Rubrik 7"/>
    <w:uiPriority w:val="9"/>
    <w:semiHidden/>
    <w:unhideWhenUsed/>
    <w:link w:val="Rubrik7Char"/>
    <w:rsid w:val="0006043f"/>
    <w:basedOn w:val="Normal"/>
    <w:next w:val="Normal"/>
    <w:pPr>
      <w:keepNext/>
      <w:keepLines/>
      <w:spacing w:before="40" w:after="0"/>
      <w:outlineLvl w:val="6"/>
    </w:pPr>
    <w:rPr>
      <w:rFonts w:ascii="GillSans Pro for Riksdagen Lt" w:hAnsi="GillSans Pro for Riksdagen Lt" w:cs=""/>
      <w:i/>
      <w:iCs/>
      <w:color w:val="1F4D78"/>
    </w:rPr>
  </w:style>
  <w:style w:type="character" w:styleId="DefaultParagraphFont" w:default="1">
    <w:name w:val="Default Paragraph Font"/>
    <w:uiPriority w:val="1"/>
    <w:semiHidden/>
    <w:unhideWhenUsed/>
    <w:rPr/>
  </w:style>
  <w:style w:type="character" w:styleId="Rubrik1Char" w:customStyle="1">
    <w:name w:val="Rubrik 1 Char"/>
    <w:link w:val="Rubrik1"/>
    <w:rsid w:val="00d8468e"/>
    <w:basedOn w:val="DefaultParagraphFont"/>
    <w:rPr>
      <w:rFonts w:ascii="GillSans Pro for Riksdagen Md" w:hAnsi="GillSans Pro for Riksdagen Md" w:eastAsia="Times New Roman" w:cs="Times New Roman"/>
      <w:b/>
      <w:sz w:val="28"/>
      <w:szCs w:val="36"/>
      <w:lang w:val="sv-SE" w:eastAsia="sv-SE"/>
    </w:rPr>
  </w:style>
  <w:style w:type="character" w:styleId="Rubrik2Char" w:customStyle="1">
    <w:name w:val="Rubrik 2 Char"/>
    <w:link w:val="Rubrik2"/>
    <w:rsid w:val="00f063c4"/>
    <w:basedOn w:val="DefaultParagraphFont"/>
    <w:rPr>
      <w:rFonts w:ascii="GillSans Pro for Riksdagen Md" w:hAnsi="GillSans Pro for Riksdagen Md" w:eastAsia="Times New Roman" w:cs="Times New Roman"/>
      <w:b/>
      <w:i/>
      <w:sz w:val="25"/>
      <w:szCs w:val="36"/>
      <w:lang w:val="sv-SE" w:eastAsia="sv-SE"/>
    </w:rPr>
  </w:style>
  <w:style w:type="character" w:styleId="Rubrik3Char" w:customStyle="1">
    <w:name w:val="Rubrik 3 Char"/>
    <w:link w:val="Rubrik3"/>
    <w:rsid w:val="005315d0"/>
    <w:basedOn w:val="DefaultParagraphFont"/>
    <w:rPr>
      <w:rFonts w:ascii="GillSans Pro for Riksdagen Md" w:hAnsi="GillSans Pro for Riksdagen Md" w:eastAsia="Times New Roman" w:cs="Arial"/>
      <w:b/>
      <w:bCs/>
      <w:sz w:val="24"/>
      <w:szCs w:val="26"/>
      <w:lang w:val="sv-SE" w:eastAsia="sv-SE"/>
    </w:rPr>
  </w:style>
  <w:style w:type="character" w:styleId="Rubrik4Char" w:customStyle="1">
    <w:name w:val="Rubrik 4 Char"/>
    <w:link w:val="Rubrik4"/>
    <w:rsid w:val="005315d0"/>
    <w:basedOn w:val="DefaultParagraphFont"/>
    <w:rPr>
      <w:rFonts w:ascii="Times New Roman" w:hAnsi="Times New Roman" w:eastAsia="Times New Roman" w:cs="Times New Roman"/>
      <w:b/>
      <w:bCs/>
      <w:szCs w:val="28"/>
      <w:lang w:val="sv-SE" w:eastAsia="sv-SE"/>
    </w:rPr>
  </w:style>
  <w:style w:type="character" w:styleId="Rubrik5Char" w:customStyle="1">
    <w:name w:val="Rubrik 5 Char"/>
    <w:link w:val="Rubrik5"/>
    <w:rsid w:val="005315d0"/>
    <w:basedOn w:val="DefaultParagraphFont"/>
    <w:rPr>
      <w:rFonts w:ascii="Times New Roman" w:hAnsi="Times New Roman" w:eastAsia="Times New Roman" w:cs="Times New Roman"/>
      <w:b/>
      <w:i/>
      <w:iCs/>
      <w:szCs w:val="26"/>
      <w:lang w:val="sv-SE" w:eastAsia="sv-SE"/>
    </w:rPr>
  </w:style>
  <w:style w:type="character" w:styleId="Rubrik6Char" w:customStyle="1">
    <w:name w:val="Rubrik 6 Char"/>
    <w:link w:val="Rubrik6"/>
    <w:rsid w:val="005315d0"/>
    <w:basedOn w:val="DefaultParagraphFont"/>
    <w:rPr>
      <w:rFonts w:ascii="Times New Roman" w:hAnsi="Times New Roman" w:eastAsia="Times New Roman" w:cs="Times New Roman"/>
      <w:bCs/>
      <w:iCs/>
      <w:lang w:val="sv-SE" w:eastAsia="sv-SE"/>
    </w:rPr>
  </w:style>
  <w:style w:type="character" w:styleId="Rubrik7Char" w:customStyle="1">
    <w:name w:val="Rubrik 7 Char"/>
    <w:uiPriority w:val="9"/>
    <w:semiHidden/>
    <w:link w:val="Rubrik7"/>
    <w:rsid w:val="0006043f"/>
    <w:basedOn w:val="DefaultParagraphFont"/>
    <w:rPr>
      <w:rFonts w:ascii="GillSans Pro for Riksdagen Lt" w:hAnsi="GillSans Pro for Riksdagen Lt" w:cs=""/>
      <w:i/>
      <w:iCs/>
      <w:color w:val="1F4D78"/>
      <w:szCs w:val="36"/>
      <w:lang w:val="sv-SE" w:eastAsia="sv-SE"/>
    </w:rPr>
  </w:style>
  <w:style w:type="character" w:styleId="ListLabel1">
    <w:name w:val="ListLabel 1"/>
    <w:rPr>
      <w:rFonts w:cs="Courier New"/>
    </w:rPr>
  </w:style>
  <w:style w:type="paragraph" w:styleId="Rubrik">
    <w:name w:val="Rubrik"/>
    <w:basedOn w:val="Normal"/>
    <w:next w:val="Brdtext"/>
    <w:pPr>
      <w:keepNext/>
      <w:spacing w:before="240" w:after="120"/>
    </w:pPr>
    <w:rPr>
      <w:rFonts w:ascii="Liberation Sans" w:hAnsi="Liberation Sans" w:eastAsia="Microsoft YaHei" w:cs="Mang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Mangal"/>
    </w:rPr>
  </w:style>
  <w:style w:type="paragraph" w:styleId="Bildtext">
    <w:name w:val="Bildtext"/>
    <w:basedOn w:val="Normal"/>
    <w:pPr>
      <w:suppressLineNumbers/>
      <w:spacing w:before="120" w:after="120"/>
    </w:pPr>
    <w:rPr>
      <w:rFonts w:cs="Mangal"/>
      <w:i/>
      <w:iCs/>
      <w:sz w:val="24"/>
      <w:szCs w:val="24"/>
    </w:rPr>
  </w:style>
  <w:style w:type="paragraph" w:styleId="Frteckning">
    <w:name w:val="Förteckning"/>
    <w:basedOn w:val="Normal"/>
    <w:pPr>
      <w:suppressLineNumbers/>
    </w:pPr>
    <w:rPr>
      <w:rFonts w:cs="Mangal"/>
    </w:rPr>
  </w:style>
  <w:style w:type="paragraph" w:styleId="ListParagraph">
    <w:name w:val="List Paragraph"/>
    <w:uiPriority w:val="34"/>
    <w:rsid w:val="00a37376"/>
    <w:basedOn w:val="Normal"/>
    <w:pPr>
      <w:spacing w:before="0" w:after="0"/>
      <w:ind w:left="720" w:right="0" w:hanging="0"/>
      <w:contextualSpacing/>
    </w:pPr>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4340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2015-09-04T09:48:00Z</dcterms:created>
  <dc:creator>Mikael Eskilandersson</dc:creator>
  <dc:language>sv-SE</dc:language>
  <cp:lastModifiedBy>Mikael Eskilandersson</cp:lastModifiedBy>
  <dcterms:modified xsi:type="dcterms:W3CDTF">2015-09-07T10:08:00Z</dcterms:modified>
  <cp:revision>2</cp:revision>
</cp:coreProperties>
</file>